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559" w:rsidRDefault="00E16559" w:rsidP="00E16559">
      <w:pPr>
        <w:pStyle w:val="Nzev"/>
      </w:pPr>
      <w:r>
        <w:t xml:space="preserve">„MVN Polom – obnova rybníka“ </w:t>
      </w:r>
    </w:p>
    <w:p w:rsidR="00E16559" w:rsidRDefault="00E16559" w:rsidP="00E16559">
      <w:pPr>
        <w:pStyle w:val="Nzev"/>
      </w:pPr>
    </w:p>
    <w:p w:rsidR="00E16559" w:rsidRDefault="00E16559" w:rsidP="00E16559">
      <w:pPr>
        <w:autoSpaceDE w:val="0"/>
        <w:autoSpaceDN w:val="0"/>
        <w:adjustRightInd w:val="0"/>
        <w:spacing w:before="120"/>
        <w:rPr>
          <w:u w:val="single"/>
        </w:rPr>
      </w:pPr>
    </w:p>
    <w:p w:rsidR="00E16559" w:rsidRDefault="00E16559" w:rsidP="00E16559">
      <w:pPr>
        <w:autoSpaceDE w:val="0"/>
        <w:autoSpaceDN w:val="0"/>
        <w:adjustRightInd w:val="0"/>
        <w:spacing w:before="120" w:line="360" w:lineRule="auto"/>
        <w:jc w:val="center"/>
        <w:rPr>
          <w:b/>
        </w:rPr>
      </w:pPr>
      <w:proofErr w:type="spellStart"/>
      <w:r>
        <w:rPr>
          <w:b/>
        </w:rPr>
        <w:t>zak.č</w:t>
      </w:r>
      <w:proofErr w:type="spellEnd"/>
      <w:r>
        <w:rPr>
          <w:b/>
        </w:rPr>
        <w:t xml:space="preserve">.: </w:t>
      </w:r>
      <w:r w:rsidR="00580784">
        <w:rPr>
          <w:b/>
        </w:rPr>
        <w:t>461/2024</w:t>
      </w:r>
    </w:p>
    <w:p w:rsidR="00C357B1" w:rsidRDefault="00C357B1" w:rsidP="00C357B1">
      <w:pPr>
        <w:autoSpaceDE w:val="0"/>
        <w:autoSpaceDN w:val="0"/>
        <w:adjustRightInd w:val="0"/>
        <w:spacing w:before="120"/>
        <w:rPr>
          <w:b/>
        </w:rPr>
      </w:pPr>
    </w:p>
    <w:p w:rsidR="00D85C94" w:rsidRDefault="00D85C94" w:rsidP="00C357B1">
      <w:pPr>
        <w:autoSpaceDE w:val="0"/>
        <w:autoSpaceDN w:val="0"/>
        <w:adjustRightInd w:val="0"/>
        <w:spacing w:before="120"/>
        <w:rPr>
          <w:b/>
        </w:rPr>
      </w:pPr>
    </w:p>
    <w:p w:rsidR="00D85C94" w:rsidRDefault="00D85C94" w:rsidP="00C357B1">
      <w:pPr>
        <w:autoSpaceDE w:val="0"/>
        <w:autoSpaceDN w:val="0"/>
        <w:adjustRightInd w:val="0"/>
        <w:spacing w:before="120"/>
        <w:rPr>
          <w:b/>
        </w:rPr>
      </w:pPr>
    </w:p>
    <w:p w:rsidR="00D85C94" w:rsidRDefault="00D85C94" w:rsidP="00C357B1">
      <w:pPr>
        <w:autoSpaceDE w:val="0"/>
        <w:autoSpaceDN w:val="0"/>
        <w:adjustRightInd w:val="0"/>
        <w:spacing w:before="120"/>
        <w:rPr>
          <w:b/>
        </w:rPr>
      </w:pPr>
    </w:p>
    <w:p w:rsidR="00D85C94" w:rsidRDefault="00D85C94" w:rsidP="00C357B1">
      <w:pPr>
        <w:autoSpaceDE w:val="0"/>
        <w:autoSpaceDN w:val="0"/>
        <w:adjustRightInd w:val="0"/>
        <w:spacing w:before="120"/>
        <w:rPr>
          <w:b/>
        </w:rPr>
      </w:pPr>
    </w:p>
    <w:p w:rsidR="00C357B1" w:rsidRDefault="000C0090" w:rsidP="00C357B1">
      <w:pPr>
        <w:pStyle w:val="Nadpis1"/>
        <w:rPr>
          <w:b/>
        </w:rPr>
      </w:pPr>
      <w:r>
        <w:rPr>
          <w:b/>
        </w:rPr>
        <w:t>D.1.1.1,2 TECHNICKÁ ZPRÁVA</w:t>
      </w:r>
    </w:p>
    <w:p w:rsidR="00C357B1" w:rsidRDefault="00C357B1" w:rsidP="00C357B1"/>
    <w:p w:rsidR="00D85C94" w:rsidRDefault="00C357B1" w:rsidP="00D85C94">
      <w:pPr>
        <w:rPr>
          <w:b/>
          <w:bCs/>
          <w:u w:val="single"/>
        </w:rPr>
      </w:pPr>
      <w:r>
        <w:tab/>
      </w:r>
      <w:r w:rsidR="00D85C94">
        <w:t xml:space="preserve">                                       </w:t>
      </w:r>
      <w:r w:rsidR="00D85C94">
        <w:rPr>
          <w:b/>
          <w:bCs/>
          <w:u w:val="single"/>
        </w:rPr>
        <w:t>1. Popis objektů stavby</w:t>
      </w:r>
    </w:p>
    <w:p w:rsidR="00C357B1" w:rsidRDefault="00C357B1" w:rsidP="00C357B1"/>
    <w:p w:rsidR="00C357B1" w:rsidRDefault="00C357B1" w:rsidP="00D85C94">
      <w:r>
        <w:tab/>
      </w:r>
    </w:p>
    <w:p w:rsidR="006D2765" w:rsidRDefault="006D2765" w:rsidP="00C357B1"/>
    <w:p w:rsidR="00C357B1" w:rsidRDefault="00C357B1" w:rsidP="00C357B1">
      <w:pPr>
        <w:spacing w:line="360" w:lineRule="auto"/>
      </w:pPr>
    </w:p>
    <w:p w:rsidR="006527B3" w:rsidRDefault="006527B3" w:rsidP="00C357B1">
      <w:pPr>
        <w:spacing w:line="360" w:lineRule="auto"/>
      </w:pPr>
    </w:p>
    <w:p w:rsidR="00354A48" w:rsidRDefault="00354A48" w:rsidP="00C357B1">
      <w:pPr>
        <w:spacing w:line="360" w:lineRule="auto"/>
      </w:pPr>
    </w:p>
    <w:p w:rsidR="00354A48" w:rsidRDefault="00354A48" w:rsidP="00C357B1">
      <w:pPr>
        <w:spacing w:line="360" w:lineRule="auto"/>
      </w:pPr>
    </w:p>
    <w:p w:rsidR="00D44E6F" w:rsidRDefault="00D44E6F" w:rsidP="00AB3BE6">
      <w:pPr>
        <w:spacing w:line="360" w:lineRule="auto"/>
      </w:pPr>
    </w:p>
    <w:p w:rsidR="00D85C94" w:rsidRDefault="00D85C94" w:rsidP="00AB3BE6">
      <w:pPr>
        <w:spacing w:line="360" w:lineRule="auto"/>
      </w:pPr>
    </w:p>
    <w:p w:rsidR="00D85C94" w:rsidRDefault="00D85C94" w:rsidP="00AB3BE6">
      <w:pPr>
        <w:spacing w:line="360" w:lineRule="auto"/>
      </w:pPr>
    </w:p>
    <w:p w:rsidR="00D85C94" w:rsidRDefault="00D85C94" w:rsidP="00AB3BE6">
      <w:pPr>
        <w:spacing w:line="360" w:lineRule="auto"/>
      </w:pPr>
    </w:p>
    <w:p w:rsidR="00D85C94" w:rsidRDefault="00D85C94" w:rsidP="00AB3BE6">
      <w:pPr>
        <w:spacing w:line="360" w:lineRule="auto"/>
      </w:pPr>
    </w:p>
    <w:p w:rsidR="00D85C94" w:rsidRDefault="00D85C94" w:rsidP="00AB3BE6">
      <w:pPr>
        <w:spacing w:line="360" w:lineRule="auto"/>
      </w:pPr>
    </w:p>
    <w:p w:rsidR="00D85C94" w:rsidRDefault="00D85C94" w:rsidP="00AB3BE6">
      <w:pPr>
        <w:spacing w:line="360" w:lineRule="auto"/>
      </w:pPr>
    </w:p>
    <w:p w:rsidR="00D85C94" w:rsidRDefault="00D85C94" w:rsidP="00AB3BE6">
      <w:pPr>
        <w:spacing w:line="360" w:lineRule="auto"/>
      </w:pPr>
    </w:p>
    <w:p w:rsidR="00D85C94" w:rsidRDefault="00D85C94" w:rsidP="00AB3BE6">
      <w:pPr>
        <w:spacing w:line="360" w:lineRule="auto"/>
      </w:pPr>
    </w:p>
    <w:p w:rsidR="00D85C94" w:rsidRDefault="00D85C94" w:rsidP="00AB3BE6">
      <w:pPr>
        <w:spacing w:line="360" w:lineRule="auto"/>
      </w:pPr>
    </w:p>
    <w:p w:rsidR="00D85C94" w:rsidRDefault="00D85C94" w:rsidP="00AB3BE6">
      <w:pPr>
        <w:spacing w:line="360" w:lineRule="auto"/>
      </w:pPr>
    </w:p>
    <w:p w:rsidR="00D85C94" w:rsidRDefault="00D85C94" w:rsidP="00AB3BE6">
      <w:pPr>
        <w:spacing w:line="360" w:lineRule="auto"/>
      </w:pPr>
    </w:p>
    <w:p w:rsidR="00D85C94" w:rsidRDefault="00D85C94" w:rsidP="00AB3BE6">
      <w:pPr>
        <w:spacing w:line="360" w:lineRule="auto"/>
      </w:pPr>
    </w:p>
    <w:p w:rsidR="00D85C94" w:rsidRDefault="00D85C94" w:rsidP="00AB3BE6">
      <w:pPr>
        <w:spacing w:line="360" w:lineRule="auto"/>
      </w:pPr>
    </w:p>
    <w:p w:rsidR="00D85C94" w:rsidRDefault="00D85C94" w:rsidP="00AB3BE6">
      <w:pPr>
        <w:spacing w:line="360" w:lineRule="auto"/>
      </w:pPr>
    </w:p>
    <w:p w:rsidR="006527B3" w:rsidRDefault="006527B3" w:rsidP="00C357B1"/>
    <w:p w:rsidR="006527B3" w:rsidRDefault="006527B3" w:rsidP="00C357B1"/>
    <w:p w:rsidR="00386F22" w:rsidRDefault="00D85C94" w:rsidP="00C357B1">
      <w:pPr>
        <w:rPr>
          <w:b/>
          <w:bCs/>
          <w:u w:val="single"/>
        </w:rPr>
      </w:pPr>
      <w:r>
        <w:rPr>
          <w:b/>
          <w:bCs/>
          <w:u w:val="single"/>
        </w:rPr>
        <w:t>1. Popis objektů stavby</w:t>
      </w:r>
    </w:p>
    <w:p w:rsidR="00D85C94" w:rsidRDefault="00D85C94" w:rsidP="00C357B1">
      <w:pPr>
        <w:rPr>
          <w:b/>
          <w:bCs/>
          <w:u w:val="single"/>
        </w:rPr>
      </w:pPr>
    </w:p>
    <w:p w:rsidR="00386F22" w:rsidRPr="006F6E08" w:rsidRDefault="00386F22" w:rsidP="006F6E08">
      <w:pPr>
        <w:pStyle w:val="Zkladntext"/>
        <w:spacing w:line="240" w:lineRule="auto"/>
        <w:rPr>
          <w:u w:val="single"/>
        </w:rPr>
      </w:pPr>
      <w:r w:rsidRPr="006F6E08">
        <w:rPr>
          <w:u w:val="single"/>
        </w:rPr>
        <w:t xml:space="preserve">SO-1 </w:t>
      </w:r>
      <w:r w:rsidR="00C450E8">
        <w:rPr>
          <w:u w:val="single"/>
        </w:rPr>
        <w:t>Obnova rybníka</w:t>
      </w:r>
    </w:p>
    <w:p w:rsidR="00C357B1" w:rsidRDefault="00BD37D9" w:rsidP="006527B3">
      <w:pPr>
        <w:pStyle w:val="Zkladntext"/>
      </w:pPr>
      <w:r>
        <w:t>Budou odstraněny stromy a keře v ploše výstavby, s ponecháním části stromů jako torz</w:t>
      </w:r>
      <w:r w:rsidR="006527B3">
        <w:t xml:space="preserve"> (10ks vrb a 150,0m2 křoví)  a s odstraněním vrby DN600</w:t>
      </w:r>
      <w:r w:rsidR="006A50D9">
        <w:t xml:space="preserve"> (O=1884mm)</w:t>
      </w:r>
      <w:r w:rsidR="006527B3">
        <w:t xml:space="preserve"> v počtu 5ks,</w:t>
      </w:r>
      <w:r w:rsidR="006527B3" w:rsidRPr="006527B3">
        <w:t xml:space="preserve"> </w:t>
      </w:r>
      <w:r w:rsidR="006527B3">
        <w:t>vrby DN300</w:t>
      </w:r>
      <w:r w:rsidR="006A50D9">
        <w:t xml:space="preserve"> (O=942mm)</w:t>
      </w:r>
      <w:r w:rsidR="006527B3">
        <w:t xml:space="preserve"> v počtu 11ks, smrku DN800</w:t>
      </w:r>
      <w:r w:rsidR="006A50D9">
        <w:t xml:space="preserve"> (2512mm)</w:t>
      </w:r>
      <w:r w:rsidR="006527B3">
        <w:t xml:space="preserve"> v počtu 2ks, smrku DN600</w:t>
      </w:r>
      <w:r w:rsidR="006A50D9">
        <w:t xml:space="preserve"> (O=1884mm)</w:t>
      </w:r>
      <w:r w:rsidR="006527B3">
        <w:t xml:space="preserve"> v počtu 5ka a smrku DN300</w:t>
      </w:r>
      <w:r w:rsidR="006A50D9">
        <w:t xml:space="preserve"> (O=942mm)</w:t>
      </w:r>
      <w:r w:rsidR="006527B3">
        <w:t xml:space="preserve"> v počtu 10ks</w:t>
      </w:r>
      <w:r w:rsidR="00096EC3">
        <w:t xml:space="preserve"> (celkově odstraněno 33ks stromů).</w:t>
      </w:r>
    </w:p>
    <w:p w:rsidR="005D1FF0" w:rsidRDefault="006D249C" w:rsidP="000D1359">
      <w:pPr>
        <w:pStyle w:val="Zkladntext"/>
      </w:pPr>
      <w:r>
        <w:t>O</w:t>
      </w:r>
      <w:r w:rsidR="008F2E8C">
        <w:t>rnice v tl.</w:t>
      </w:r>
      <w:r w:rsidR="006527B3">
        <w:t>1</w:t>
      </w:r>
      <w:r w:rsidR="008F2E8C">
        <w:t xml:space="preserve">00mm </w:t>
      </w:r>
      <w:r>
        <w:t xml:space="preserve">s </w:t>
      </w:r>
      <w:r w:rsidR="008F2E8C">
        <w:t xml:space="preserve">použitím pro </w:t>
      </w:r>
      <w:proofErr w:type="spellStart"/>
      <w:r w:rsidR="008F2E8C">
        <w:t>ohumusování</w:t>
      </w:r>
      <w:proofErr w:type="spellEnd"/>
      <w:r w:rsidR="008F2E8C">
        <w:t xml:space="preserve"> s osetím nových zemních konstrukcí</w:t>
      </w:r>
      <w:r>
        <w:t xml:space="preserve"> bude dovezena z vhodného zemníku určeného dodavatelem.</w:t>
      </w:r>
      <w:r w:rsidR="008F2E8C">
        <w:t>.</w:t>
      </w:r>
    </w:p>
    <w:p w:rsidR="00C450E8" w:rsidRDefault="00C450E8" w:rsidP="000D1359">
      <w:pPr>
        <w:pStyle w:val="Zkladntext"/>
      </w:pPr>
      <w:r>
        <w:t>Budou odstraněny stávající zbytky zemních konstrukcí.</w:t>
      </w:r>
    </w:p>
    <w:p w:rsidR="008F2E8C" w:rsidRDefault="008F2E8C" w:rsidP="008F2E8C">
      <w:pPr>
        <w:pStyle w:val="Zkladntext"/>
      </w:pPr>
      <w:r>
        <w:t>Převedení sanačního průtoku</w:t>
      </w:r>
      <w:r w:rsidR="007868FB">
        <w:t xml:space="preserve"> v</w:t>
      </w:r>
      <w:r w:rsidR="00C450E8">
        <w:t xml:space="preserve"> Ratibořském </w:t>
      </w:r>
      <w:r w:rsidR="007868FB">
        <w:t xml:space="preserve"> potoce</w:t>
      </w:r>
      <w:r>
        <w:t xml:space="preserve">  bude zajištěno po celou dobu stavby.</w:t>
      </w:r>
    </w:p>
    <w:p w:rsidR="003B7D8D" w:rsidRDefault="00BE6B6E" w:rsidP="008F2E8C">
      <w:pPr>
        <w:pStyle w:val="Zkladntext"/>
      </w:pPr>
      <w:r>
        <w:t xml:space="preserve">Budou provedeny zemní práce a vymodelování </w:t>
      </w:r>
      <w:r w:rsidR="001D2DFE">
        <w:t>vlastní nádrže</w:t>
      </w:r>
      <w:r w:rsidR="00177DA7">
        <w:t xml:space="preserve"> v několika výškových úrovních</w:t>
      </w:r>
      <w:r w:rsidR="00A41A1F">
        <w:t xml:space="preserve"> s odtěžením zbytků stávající hráze</w:t>
      </w:r>
      <w:r>
        <w:t xml:space="preserve"> a dosypáním hráz</w:t>
      </w:r>
      <w:r w:rsidR="001D2DFE">
        <w:t>e</w:t>
      </w:r>
      <w:r>
        <w:t xml:space="preserve"> včetně těsnícího zámku</w:t>
      </w:r>
      <w:r w:rsidR="003B7D8D">
        <w:t xml:space="preserve"> a zatěsnění dna vhodnou dovezenou zeminou</w:t>
      </w:r>
      <w:r>
        <w:t>.</w:t>
      </w:r>
      <w:r w:rsidR="001D2DFE">
        <w:t xml:space="preserve"> </w:t>
      </w:r>
    </w:p>
    <w:p w:rsidR="00A41A1F" w:rsidRDefault="00A41A1F" w:rsidP="008F2E8C">
      <w:pPr>
        <w:pStyle w:val="Zkladntext"/>
      </w:pPr>
      <w:r>
        <w:t>Předpokládáme výkopy v celkovém množství 2.750,0m3.</w:t>
      </w:r>
    </w:p>
    <w:p w:rsidR="00774757" w:rsidRDefault="00B01CD0" w:rsidP="008F2E8C">
      <w:pPr>
        <w:pStyle w:val="Zkladntext"/>
      </w:pPr>
      <w:r>
        <w:t>Pro dosypání bude vybrána</w:t>
      </w:r>
      <w:r w:rsidR="003100BB">
        <w:t xml:space="preserve"> geologickým dozorem</w:t>
      </w:r>
      <w:r>
        <w:t xml:space="preserve"> </w:t>
      </w:r>
      <w:r w:rsidR="003100BB">
        <w:t xml:space="preserve">část </w:t>
      </w:r>
      <w:r>
        <w:t>nejvhodnější zemin</w:t>
      </w:r>
      <w:r w:rsidR="003100BB">
        <w:t>y</w:t>
      </w:r>
      <w:r>
        <w:t xml:space="preserve"> z výkopů, přebytek bude odvezen </w:t>
      </w:r>
      <w:r w:rsidR="00A41A1F">
        <w:t>mimo prostor stavby a likvidován v souladu s platnou legislativou.</w:t>
      </w:r>
    </w:p>
    <w:p w:rsidR="00A41A1F" w:rsidRDefault="00774757" w:rsidP="008F2E8C">
      <w:pPr>
        <w:pStyle w:val="Zkladntext"/>
      </w:pPr>
      <w:r>
        <w:t>Na základě dozoru stavby budou přebírány jednotlivé figury výkopu a dle vhodnosti bude rozhodnuto o způsobu využití kvalitnější zeminy pro dosypání hráze, zámku a těsnících vrstev</w:t>
      </w:r>
      <w:r w:rsidR="00A41A1F">
        <w:t xml:space="preserve"> (předpokládáme 800,0m3)</w:t>
      </w:r>
      <w:r>
        <w:t>.</w:t>
      </w:r>
    </w:p>
    <w:p w:rsidR="003100BB" w:rsidRDefault="00774757" w:rsidP="008F2E8C">
      <w:pPr>
        <w:pStyle w:val="Zkladntext"/>
      </w:pPr>
      <w:r>
        <w:t xml:space="preserve"> Zbylá zemina bude odvezena</w:t>
      </w:r>
      <w:r w:rsidR="00A41A1F">
        <w:t xml:space="preserve"> (předpoklad 1.950,0m3).</w:t>
      </w:r>
      <w:r>
        <w:t xml:space="preserve"> </w:t>
      </w:r>
    </w:p>
    <w:p w:rsidR="003100BB" w:rsidRDefault="003100BB" w:rsidP="008F2E8C">
      <w:pPr>
        <w:pStyle w:val="Zkladntext"/>
      </w:pPr>
      <w:r>
        <w:t>Dle geologického průzkumu</w:t>
      </w:r>
      <w:r w:rsidR="00CE299D">
        <w:t xml:space="preserve"> a řezů</w:t>
      </w:r>
      <w:r>
        <w:t xml:space="preserve"> bude nutné dovézt na násyp hráze a zatěsnění dna </w:t>
      </w:r>
      <w:r w:rsidR="00A41A1F">
        <w:t>1.</w:t>
      </w:r>
      <w:r>
        <w:t>800,0m</w:t>
      </w:r>
      <w:r w:rsidR="001D3356">
        <w:t>3</w:t>
      </w:r>
      <w:r>
        <w:t xml:space="preserve"> vhodného materiálu.</w:t>
      </w:r>
    </w:p>
    <w:p w:rsidR="00774757" w:rsidRDefault="001D2DFE" w:rsidP="008F2E8C">
      <w:pPr>
        <w:pStyle w:val="Zkladntext"/>
      </w:pPr>
      <w:r>
        <w:t>V části více zahloubených částí nádrže bude provedena těsnící vrstva tl.300mm z vhodného materiálu z</w:t>
      </w:r>
      <w:r w:rsidR="00A41A1F">
        <w:t> </w:t>
      </w:r>
      <w:r>
        <w:t>výkopů</w:t>
      </w:r>
      <w:r w:rsidR="00A41A1F">
        <w:t xml:space="preserve"> (případně dovezené zeminy)</w:t>
      </w:r>
      <w:r w:rsidR="00774757">
        <w:t xml:space="preserve"> s odkopáním nevhodné vrstvy.</w:t>
      </w:r>
      <w:r>
        <w:t xml:space="preserve"> Při vlastní stavbě bude nutnost tohoto opatření prověřena po odkrytí nivelety nového dna.</w:t>
      </w:r>
    </w:p>
    <w:p w:rsidR="00BE6B6E" w:rsidRDefault="00BE6B6E" w:rsidP="008F2E8C">
      <w:pPr>
        <w:pStyle w:val="Zkladntext"/>
      </w:pPr>
      <w:r>
        <w:t>Sklony svahů výkopů jsou navrženy 1:</w:t>
      </w:r>
      <w:r w:rsidR="00A41A1F">
        <w:t>4</w:t>
      </w:r>
      <w:r>
        <w:t>, návodní svah hráz</w:t>
      </w:r>
      <w:r w:rsidR="001D2DFE">
        <w:t>e</w:t>
      </w:r>
      <w:r>
        <w:t xml:space="preserve"> je navržen 1:</w:t>
      </w:r>
      <w:r w:rsidR="00A41A1F">
        <w:t>2,5</w:t>
      </w:r>
      <w:r w:rsidR="001D2DFE">
        <w:t xml:space="preserve"> a vzdušný líc ve sklonu minimálně 1:</w:t>
      </w:r>
      <w:r w:rsidR="005850D9">
        <w:t>2,</w:t>
      </w:r>
      <w:r w:rsidR="00A41A1F">
        <w:t>0</w:t>
      </w:r>
      <w:r w:rsidR="003100BB">
        <w:t>-2,5</w:t>
      </w:r>
      <w:r w:rsidR="001D2DFE">
        <w:t xml:space="preserve">, s plynulým napojením na stávající terén. </w:t>
      </w:r>
    </w:p>
    <w:p w:rsidR="00921EE9" w:rsidRDefault="00921EE9" w:rsidP="008F2E8C">
      <w:pPr>
        <w:pStyle w:val="Zkladntext"/>
      </w:pPr>
    </w:p>
    <w:p w:rsidR="00BE6B6E" w:rsidRDefault="00BE6B6E" w:rsidP="008F2E8C">
      <w:pPr>
        <w:pStyle w:val="Zkladntext"/>
      </w:pPr>
      <w:r>
        <w:t>Hráz j</w:t>
      </w:r>
      <w:r w:rsidR="001D2DFE">
        <w:t>e</w:t>
      </w:r>
      <w:r>
        <w:t xml:space="preserve"> výšky do </w:t>
      </w:r>
      <w:r w:rsidR="005850D9">
        <w:t>2,</w:t>
      </w:r>
      <w:r w:rsidR="003100BB">
        <w:t>9</w:t>
      </w:r>
      <w:r w:rsidR="005850D9">
        <w:t xml:space="preserve">0 </w:t>
      </w:r>
      <w:r>
        <w:t xml:space="preserve">m, </w:t>
      </w:r>
      <w:r w:rsidR="005850D9">
        <w:t>lichoběžníkového</w:t>
      </w:r>
      <w:r w:rsidR="001D2DFE">
        <w:t xml:space="preserve"> tvaru</w:t>
      </w:r>
      <w:r>
        <w:t xml:space="preserve"> s </w:t>
      </w:r>
      <w:proofErr w:type="spellStart"/>
      <w:r>
        <w:t>ohumusováním</w:t>
      </w:r>
      <w:proofErr w:type="spellEnd"/>
      <w:r>
        <w:t xml:space="preserve"> a osetím koruny, části návodního líce a celého vzdušného líce</w:t>
      </w:r>
      <w:r w:rsidR="006F6E08">
        <w:t>.</w:t>
      </w:r>
      <w:r w:rsidR="001D2DFE">
        <w:t xml:space="preserve"> </w:t>
      </w:r>
    </w:p>
    <w:p w:rsidR="00BD4A79" w:rsidRDefault="00BD4A79" w:rsidP="008F2E8C">
      <w:pPr>
        <w:pStyle w:val="Zkladntext"/>
      </w:pPr>
      <w:r>
        <w:t xml:space="preserve">Na vzdušném líci bude zřízen patní drén DN150 na štěrkové lože se štěrkovým </w:t>
      </w:r>
      <w:proofErr w:type="spellStart"/>
      <w:r>
        <w:t>obsypem</w:t>
      </w:r>
      <w:proofErr w:type="spellEnd"/>
      <w:r>
        <w:t xml:space="preserve">, s vyústěním do </w:t>
      </w:r>
      <w:proofErr w:type="spellStart"/>
      <w:r>
        <w:t>přídlažby</w:t>
      </w:r>
      <w:proofErr w:type="spellEnd"/>
      <w:r>
        <w:t xml:space="preserve"> výusti DN500. </w:t>
      </w:r>
    </w:p>
    <w:p w:rsidR="00177DA7" w:rsidRDefault="00177DA7" w:rsidP="008F2E8C">
      <w:pPr>
        <w:pStyle w:val="Zkladntext"/>
      </w:pPr>
      <w:r>
        <w:t>Návodní líc v místě hrází bude</w:t>
      </w:r>
      <w:r w:rsidR="006F6E08">
        <w:t xml:space="preserve"> místně</w:t>
      </w:r>
      <w:r>
        <w:t xml:space="preserve"> zpevněn rovnaninou z lomového kamene tl.300mm do kamenné patky a  do filtrační vrstvy ze štěrku.</w:t>
      </w:r>
    </w:p>
    <w:p w:rsidR="00580784" w:rsidRDefault="00580784" w:rsidP="00580784">
      <w:pPr>
        <w:pStyle w:val="Zkladntext"/>
      </w:pPr>
      <w:r>
        <w:t>Bude zřízen nouzový přeliv v místě nové zpevněné cesty a to v šířce 12,10m (v ose hráze a cesty).</w:t>
      </w:r>
    </w:p>
    <w:p w:rsidR="00580784" w:rsidRDefault="00580784" w:rsidP="008F2E8C">
      <w:pPr>
        <w:pStyle w:val="Zkladntext"/>
      </w:pPr>
    </w:p>
    <w:p w:rsidR="00D2575B" w:rsidRDefault="00D2575B" w:rsidP="008F2E8C">
      <w:pPr>
        <w:pStyle w:val="Zkladntext"/>
      </w:pPr>
      <w:r>
        <w:t>Dodávku zeminy vhodné pro násyp hráze a zatěsnění dna nádrže zajistí zhotovitel stavby.</w:t>
      </w:r>
    </w:p>
    <w:p w:rsidR="00D2575B" w:rsidRDefault="00D2575B" w:rsidP="008F2E8C">
      <w:pPr>
        <w:pStyle w:val="Zkladntext"/>
      </w:pPr>
      <w:r>
        <w:t xml:space="preserve">Doloženy budou rovněž laboratorní rozbory této zeminy, které prokážou kladné parametry zeminy. </w:t>
      </w:r>
    </w:p>
    <w:p w:rsidR="00D85C94" w:rsidRDefault="00D85C94" w:rsidP="00D85C94">
      <w:pPr>
        <w:pStyle w:val="Zkladntext"/>
      </w:pPr>
      <w:r>
        <w:t>Před  sypáním  a dosypáváním hráze  se  odstraní  humusovitá půda, kořeny, půda s vysokým  obsahem  organických  látek  a  ostatní  málo únosné a nevhodné vrstvy zeminy.</w:t>
      </w:r>
    </w:p>
    <w:p w:rsidR="00D85C94" w:rsidRDefault="00D85C94" w:rsidP="00D85C94">
      <w:pPr>
        <w:pStyle w:val="Zkladntext"/>
      </w:pPr>
      <w:r>
        <w:t>Při  těžení  neúnosných  nebo  jinak nevhodných zemin a materiálů z podloží hráze  je třeba dbát toho,  aby nebyla porušena původní ulehlost spodních ponechávaných vrstev.</w:t>
      </w:r>
    </w:p>
    <w:p w:rsidR="00D85C94" w:rsidRDefault="00D85C94" w:rsidP="00D85C94">
      <w:pPr>
        <w:pStyle w:val="Zkladntext"/>
      </w:pPr>
      <w:r>
        <w:t>Základová  spára se očistí od předmětů,  které  nejsou  do tělesa hráze přípustné,  urovná, upraví a zhutní,  pokud není v projektu předepsáno jinak,  stejným způsobem, jaký  je předepsán pro  výše ležící vrstvy hráze.</w:t>
      </w:r>
    </w:p>
    <w:p w:rsidR="00D85C94" w:rsidRDefault="00D85C94" w:rsidP="00D85C94">
      <w:pPr>
        <w:pStyle w:val="Zkladntext"/>
      </w:pPr>
      <w:r>
        <w:t>Voda  stojící  v  prohlubních   základové   spáry  se  musí  před navážením  první  vrstvy  sypaniny  odstranit  a přitékající voda povrchová i podzemní odvést vhodným technickým opatřením, u převedení stávajícího průtoku uvažujeme s DN300.</w:t>
      </w:r>
    </w:p>
    <w:p w:rsidR="00D85C94" w:rsidRDefault="00D85C94" w:rsidP="00D85C94">
      <w:pPr>
        <w:pStyle w:val="Zkladntext"/>
      </w:pPr>
      <w:r>
        <w:t>Pokud  je  základová  spára  ve  dně  porušena  průzkumnými  nebo jinými  pracemi  (rýha),  je  nutno  před  započetím sypání hráze vyplnit  materiálem  zpracovaným  tak,  aby  odpovídal požadavkům únosnosti a propustnosti podloží, stanoveným v projektu.</w:t>
      </w:r>
    </w:p>
    <w:p w:rsidR="00D85C94" w:rsidRDefault="00D85C94" w:rsidP="00D85C94">
      <w:pPr>
        <w:pStyle w:val="Zkladntext"/>
      </w:pPr>
      <w:r>
        <w:t xml:space="preserve">Sypanina  se  zhutní  na  kriterium  předepsané  projektem.  Toto kriterium se  zpravidla určí na  základě zhutňovací zkoušky  (při zhutňovací zkoušce se zjišťují  nebo ověřují fyzikálně mechanické vlastnosti  zhutněné  sypaniny,  podklady  pro stanovení tloušťky zhutňovaných  vrstev,  technologie  stavby  hráze  s  ohledem  na dokonalé  zpracování sypaniny,  druhu,  </w:t>
      </w:r>
      <w:r>
        <w:lastRenderedPageBreak/>
        <w:t>účinnosti  a  ekonomické využití  zhutňovacích prostředků  a jejich  vhodnost (počet jízd, druh  a váha  stroje), podle  potřeby vliv  změn vlhkosti. K tomu účelu se doporučuje sledovat především závislosti stupně zhutnění na  počtu pojezdů  hutnícího  stroje  - včetně  ručních hutnících prostředků - na vlhkosti sypaniny  a tloušťkách vrstev a výsledky zpracovat v přehledných grafech.  Zhutňovací zkoušku lze provádět na pokusném poli mimo těleso hráze, nebo v odůvodněných případech přímo v prostoru tělesa hráze, nebude-li tím zdržována výstavba a zhoršena kvalita  práce. Zhutňovací zkouška se  provádí za dozoru odborné   organizace,  která   provede  její   zhodnocení.  Počet odebraných  vzorků  musí  být   dostatečný  k  průkazu  účinnosti  zhutnění  a  případných   dalších parametrů  použité sypaniny), nebo ze zkušenosti z obdobných podmínek na jiných stavbách.</w:t>
      </w:r>
    </w:p>
    <w:p w:rsidR="00D85C94" w:rsidRDefault="00D85C94" w:rsidP="00D85C94">
      <w:pPr>
        <w:pStyle w:val="Zkladntext"/>
      </w:pPr>
      <w:r>
        <w:t xml:space="preserve">Předpokládáme </w:t>
      </w:r>
      <w:r w:rsidR="00EB324E">
        <w:t>3</w:t>
      </w:r>
      <w:r>
        <w:t xml:space="preserve"> hutnící zkoušky na hrázi </w:t>
      </w:r>
      <w:r w:rsidR="00EB324E">
        <w:t>rybníka.</w:t>
      </w:r>
    </w:p>
    <w:p w:rsidR="00D85C94" w:rsidRDefault="00D85C94" w:rsidP="00D85C94">
      <w:pPr>
        <w:pStyle w:val="Zkladntext"/>
      </w:pPr>
      <w:r>
        <w:t xml:space="preserve">Umístění bude určeno při stavbě. </w:t>
      </w:r>
    </w:p>
    <w:p w:rsidR="00D85C94" w:rsidRDefault="00D85C94" w:rsidP="00D85C94">
      <w:pPr>
        <w:pStyle w:val="Zkladntext"/>
      </w:pPr>
      <w:r>
        <w:t>Málo  propustné  stavební  zeminy  se  sypou  a zhutňují  vždy ve vrstvách skloněných k propustné části  hráze nebo k líci tak, aby byl umožněn  odtok povrchové vody.</w:t>
      </w:r>
    </w:p>
    <w:p w:rsidR="00D85C94" w:rsidRDefault="00D85C94" w:rsidP="00D85C94">
      <w:pPr>
        <w:pStyle w:val="Zkladntext"/>
      </w:pPr>
      <w:r>
        <w:t>Další  vrstva  se  smí  navážet  pouze  na  zhutněnou   předchozí vrstvu,  jejíž povrch  musí být  urovnaný, bez  kaluží vody,  bez přeschlé  nebo   rozbahněné  zeminy,  bez nevhodných  předmětů. Znehodnocená  zemina (vlivem  mrazu, deště)  musí být odstraněna, stejně jako sníh a led.</w:t>
      </w:r>
    </w:p>
    <w:p w:rsidR="00D85C94" w:rsidRDefault="00D85C94" w:rsidP="00D85C94">
      <w:pPr>
        <w:pStyle w:val="Zkladntext"/>
      </w:pPr>
      <w:r>
        <w:t>Je-li  povrch  vrstvy  příliš  vlhký, nechá se buď vyschnout nebo se zemina odstraní.</w:t>
      </w:r>
    </w:p>
    <w:p w:rsidR="00D85C94" w:rsidRDefault="00D85C94" w:rsidP="00D85C94">
      <w:pPr>
        <w:pStyle w:val="Zkladntext"/>
      </w:pPr>
      <w:r>
        <w:t>Je-li  povrch  vrstvy  příliš  vyschlý  nebo hladký, musí se před navážením další vrstvy navlhčit a podle potřeby zdrsnit, aby bylo zaručeno dostatečné spojení obou vrstev.</w:t>
      </w:r>
    </w:p>
    <w:p w:rsidR="00D85C94" w:rsidRDefault="00D85C94" w:rsidP="00D85C94">
      <w:pPr>
        <w:pStyle w:val="Zkladntext"/>
      </w:pPr>
      <w:r>
        <w:t xml:space="preserve">Ze  zeminy   se   musí   odstranit   kořeny   dřevin,  dřeviny  a materiál,  který  může  časem  </w:t>
      </w:r>
      <w:proofErr w:type="spellStart"/>
      <w:r>
        <w:t>zetlet</w:t>
      </w:r>
      <w:proofErr w:type="spellEnd"/>
      <w:r>
        <w:t>,  kameny  a předměty, které překáží hutnění.</w:t>
      </w:r>
    </w:p>
    <w:p w:rsidR="00D85C94" w:rsidRDefault="00D85C94" w:rsidP="00D85C94">
      <w:pPr>
        <w:pStyle w:val="Zkladntext"/>
      </w:pPr>
      <w:r>
        <w:t>Rozprostírání  sypaniny  v  hrázi  musí být takové, aby vyloučilo vytváření  nepřípustných  průběžných   vrstev  a  čoček  sypaniny podstatně se lišící od sypaniny prováděné zóny. Zásadně platí, že nepropustnější sypanina se ukládá k těsnění, propustnější k lícům hráze.</w:t>
      </w:r>
    </w:p>
    <w:p w:rsidR="00D85C94" w:rsidRDefault="00D85C94" w:rsidP="00D85C94">
      <w:pPr>
        <w:pStyle w:val="Zkladntext"/>
      </w:pPr>
      <w:r>
        <w:t>Hráz  se  sype  v   souvislých vrstvách podle postupu stanoveného projektem. Je-li nutno sypat hráz  v oddělených částech, musí být stabilita jednotlivých  částí při stavbě  i stabilita hráze  jako celku prokázána projektem.</w:t>
      </w:r>
    </w:p>
    <w:p w:rsidR="00D85C94" w:rsidRDefault="00D85C94" w:rsidP="00D85C94">
      <w:pPr>
        <w:pStyle w:val="Zkladntext"/>
      </w:pPr>
      <w:r>
        <w:lastRenderedPageBreak/>
        <w:t>Při   sypání   tělesa   hráze   v  oddělených  částech  je  třeba zajistit napojení jednotlivých částí  tak, aby na styku nevznikla nezhutněná   místa   (např.   mírným   sklonem   1:4,  zazubením, odstraněním nezhutněné sypaniny apod.).</w:t>
      </w:r>
    </w:p>
    <w:p w:rsidR="00D85C94" w:rsidRDefault="00D85C94" w:rsidP="00D85C94">
      <w:pPr>
        <w:pStyle w:val="Zkladntext"/>
      </w:pPr>
      <w:r>
        <w:t>Vzhledem  k  tloušťce  zhutňované  vrstvy  se  připouští max. zrno použité zeminy o velikosti  1/2 tloušťky vrstvy, ojedinělé kameny nesmějí přestoupit tloušťku vrstvy.</w:t>
      </w:r>
    </w:p>
    <w:p w:rsidR="00D85C94" w:rsidRDefault="00D85C94" w:rsidP="00D85C94">
      <w:pPr>
        <w:pStyle w:val="Zkladntext"/>
      </w:pPr>
      <w:r>
        <w:t>Případný materiál  do  filtrů  je  nutno dopravovat  a ukládat tak, aby se neroztřiďoval a nepromísil se sousedními vrstvami.</w:t>
      </w:r>
    </w:p>
    <w:p w:rsidR="00D85C94" w:rsidRDefault="00D85C94" w:rsidP="00D85C94">
      <w:pPr>
        <w:pStyle w:val="Zkladntext"/>
      </w:pPr>
      <w:r>
        <w:t>Při  zřizování  filtrů  je  třeba  dodržet  předepsané   zhutnění nejen  vlastních  vrstev  filtru,  ale  důkladně  zhutnit  i styk jednotlivých vrstev filtru se sousedními vrstvami hráze. Pracovní postup  musí  být  volen   tak,  aby  byla  zajištěna  souvislost filtrační nebo drenážní vrstvy a funkce stanovené projektem.</w:t>
      </w:r>
    </w:p>
    <w:p w:rsidR="00D85C94" w:rsidRDefault="00D85C94" w:rsidP="00D85C94">
      <w:pPr>
        <w:pStyle w:val="Zkladntext"/>
      </w:pPr>
      <w:r>
        <w:t>Líce  svahu  a  veškeré  vodorovné  i  šikmé plochy  mezi zónami, pokud vzniknou  během stavby, musí  být před položením  filtrační vrstvy a  opevnění zarovnány  do předepsaného sklonu, řádně zhutněny a u  soudržných zemin chráněny proti povětrnostním vlivům do  doby položení pokryvné vrstvy.  Vrstvu humusu na svahy hráze je nutno pokládat dříve než povrch svahu vlivem povětrnosti vyschne, nebo podklad podle potřeby navlhčit.</w:t>
      </w:r>
    </w:p>
    <w:p w:rsidR="00D85C94" w:rsidRDefault="00D85C94" w:rsidP="00D85C94">
      <w:pPr>
        <w:pStyle w:val="Zkladntext"/>
      </w:pPr>
      <w:r>
        <w:t>Kde  je  zhutnění  násypu  těžkými  stroji  nemožné  pro  omezený pracovní  prostor  (tj.  část  násypu  u  objektu, styk násypu se strmými  stěnami, výplně  prohlubní v  základech atd.)  zhutní se sypanina na požadované kriterium jinými prostředky, např. ručními mechanickými  pěchy,  malými  vibračními  válci  nebo  vibračními deskami.  Zeminy  sypké  je   lépe  hutnit  vibračními  hutnícími prostředky. Hutnění je třeba věnovat zvýšenou pozornost a zesílit kontrolu.</w:t>
      </w:r>
    </w:p>
    <w:p w:rsidR="00D85C94" w:rsidRDefault="00D85C94" w:rsidP="00D85C94">
      <w:pPr>
        <w:pStyle w:val="Zkladntext"/>
      </w:pPr>
      <w:r>
        <w:t>Stavba  sypaných  hrází  v  zimních  podmínkách  se nedoporučuje.</w:t>
      </w:r>
    </w:p>
    <w:p w:rsidR="00D85C94" w:rsidRDefault="00D85C94" w:rsidP="00D85C94">
      <w:pPr>
        <w:pStyle w:val="Zkladntext"/>
      </w:pPr>
      <w:r>
        <w:t>Je možná  pouze tehdy, je-li zaručeno  takové zpracování zeminy v hrázi, které se požaduje pro  normální podmínky a že vlivem mrazu nedojde ke změně požadovaných vlastností zeminy.</w:t>
      </w:r>
    </w:p>
    <w:p w:rsidR="00D85C94" w:rsidRDefault="00D85C94" w:rsidP="00D85C94">
      <w:pPr>
        <w:pStyle w:val="Zkladntext"/>
      </w:pPr>
      <w:r>
        <w:t>Při stavbě  zemní  hráze  v  zimních  podmínkách je zejména nutno zaručit,  aby těžená  a do  hráze uložená  sypanina nebyla zmrzlá (zemina  musí  mít  při  zpracování  vlhkost  a  složení  jaké je předepsáno při normálních podmínkách, nesmí obsahovat vločky ledu a sněhu). Zeminu je třeba ihned zhutnit na požadovanou ulehlost a zhutňování  sypaniny po  vrstvách musí  probíhat nepřetržitě, aby nezmrzla.</w:t>
      </w:r>
    </w:p>
    <w:p w:rsidR="00D85C94" w:rsidRDefault="00D85C94" w:rsidP="00D85C94">
      <w:pPr>
        <w:pStyle w:val="Zkladntext"/>
      </w:pPr>
      <w:r>
        <w:lastRenderedPageBreak/>
        <w:t>Při  přerušení  prací  je  třeba  před  přezimováním  rozestavěné zemní hráze upravit ve spádu tak,  aby na něm nebyly prohlubně, v nichž by se držela voda. Povrch namrzavých   zemin   je   třeba   chránit   dostatečnou   ochrannou   vrstvou   nebo   po přezimování před navážením prvé  vrstvy odstranit  povrchovou vodu  zhutněného násypu, která byla nakypřena mrazem. Zda je  stavební zemina v povrchové vrstvě mrazem  poškozena a  do jaké  hloubky je  ji nutno  odstranit, se rozhodne na základě zkoušek.</w:t>
      </w:r>
    </w:p>
    <w:p w:rsidR="00D85C94" w:rsidRDefault="00D85C94" w:rsidP="00D85C94">
      <w:pPr>
        <w:pStyle w:val="Zkladntext"/>
      </w:pPr>
      <w:r>
        <w:t>Povrch  betonového  objektu  v  hrázi  má být hladký,  aby k němu dobře přilnula těsnící zemina (avšak hladkosti nesmí být dosaženo omítkou). Stykové  plochy objektu s  těsněním mají být  vytvořeny tak, aby  na styku docházelo ke  gravitačnímu dotlačování těsnící zeminou.  Prodloužení   přímých  průsakových  cest   na  styku  s těsnícími   zeminami  je   třeba  provést   homogenizační  nátěry (pačokování, jílové  mléko apod.), aby bylo zaručeno přilnutí dvou odlišných materiálů:  betonu a zeminy. Nátěry  se provádějí těsně před zasypáním příslušné části objektu.</w:t>
      </w:r>
    </w:p>
    <w:p w:rsidR="00D85C94" w:rsidRDefault="00D85C94" w:rsidP="00D85C94">
      <w:pPr>
        <w:pStyle w:val="Zkladntext"/>
      </w:pPr>
      <w:r>
        <w:t>Mimořádnou   pozornost   je   třeba   věnovat   volbě   hutnícího prostředku  a zhutnění  těsnící zeminy  u objektu,  kde je  nutno přesně dodržovat projektem předepsaný druh zeminy a její vlhkost, výšku vrstvy a stupeň zhutnění, aby styk byl co nejtěsnější.</w:t>
      </w:r>
    </w:p>
    <w:p w:rsidR="00D85C94" w:rsidRDefault="00D85C94" w:rsidP="00D85C94">
      <w:pPr>
        <w:pStyle w:val="Zkladntext"/>
      </w:pPr>
      <w:r>
        <w:t>Při   zakládání   objektů   v   hrázi  je  nutno dbát, aby nebyla poškozena přirozená  ulehlost okolního podloží  hráze a aby  bylo možné zpětné zásypy dobře zhutnit.</w:t>
      </w:r>
    </w:p>
    <w:p w:rsidR="00D85C94" w:rsidRDefault="00D85C94" w:rsidP="00D85C94">
      <w:pPr>
        <w:pStyle w:val="Zkladntext"/>
      </w:pPr>
      <w:r>
        <w:t>Před  založením   objektů   musí  být  základová  spára  převzata investorem a její stav dokumentován v dokladech o průběhu stavby. V dokumentaci je  třeba především zaznamenat druh  a stav horniny před  založením,   způsob  odvodnění,  případné   vývěry  vody  a definitivní úpravu spáry.</w:t>
      </w:r>
    </w:p>
    <w:p w:rsidR="00D85C94" w:rsidRDefault="00D85C94" w:rsidP="00D85C94">
      <w:pPr>
        <w:pStyle w:val="Zkladntext"/>
      </w:pPr>
      <w:r>
        <w:t>Způsob  převádění  povodní   přes  rozestavěnou   hráz  musí  být předepsán povodňovým řádem,který musí být schválen před zahájením výstavby hráze, pokud hráz neleží mimo zátopové území.</w:t>
      </w:r>
    </w:p>
    <w:p w:rsidR="00D85C94" w:rsidRDefault="00D85C94" w:rsidP="00D85C94">
      <w:pPr>
        <w:pStyle w:val="Zkladntext"/>
      </w:pPr>
      <w:r>
        <w:t>Povodňový  řád  vychází  ze  zásad  manipulačního řádu v projektu a z  platné vyhlášky  o ochraně  před povodněmi  a musí obsahovat způsob  převádění povodní  přes staveniště  hráze v  jednotlivých etapách výstavby hráze.  Způsob vyhlašování povodňového  nebezpečí  (např.  odvezení strojů,   způsob  zatopení  jímek  v  případě stoupání hladiny na kótu uvažovanou při návrhu jímky proti n-</w:t>
      </w:r>
      <w:proofErr w:type="spellStart"/>
      <w:r>
        <w:t>leté</w:t>
      </w:r>
      <w:proofErr w:type="spellEnd"/>
      <w:r>
        <w:t xml:space="preserve"> povodni, opatření, která  je třeba provést  v případě přelití  rozestavěné hráze při katastrofální povodni.</w:t>
      </w:r>
    </w:p>
    <w:p w:rsidR="00D85C94" w:rsidRDefault="00D85C94" w:rsidP="00D85C94">
      <w:pPr>
        <w:pStyle w:val="Zkladntext"/>
      </w:pPr>
      <w:r>
        <w:lastRenderedPageBreak/>
        <w:t>Povodňový  řád  musí  být  v  naprostém souladu s návrhem postupu výstavby  hráze  a  v  případě  změn  postupu výstavby  je  třeba povodňový řád uvést v soulad s ním.</w:t>
      </w:r>
    </w:p>
    <w:p w:rsidR="00D85C94" w:rsidRDefault="00D85C94" w:rsidP="00D85C94">
      <w:pPr>
        <w:pStyle w:val="Zkladntext"/>
      </w:pPr>
      <w:r>
        <w:t>O  průběhu  výstavby  hráze  vede  dodavatel  stavební  deník  ve smyslu  platných   předpisů,  ve  kterém   se  zejména  zachycují klimatické podmínky  a jejich změny,  kubatury hornin těžených  v zemnících a lomech, kubatury sypaniny uložené do hráze a dosažené kóty hráze,  zvláštní události na stavbě  hráze a jiné okolnosti, které ovlivňují kvalitu práce. Jeho součástí je deník o sledování kontrolních zkoušek a kontrolního měření podle ON 736850.</w:t>
      </w:r>
    </w:p>
    <w:p w:rsidR="00D85C94" w:rsidRDefault="00D85C94" w:rsidP="00D85C94">
      <w:pPr>
        <w:pStyle w:val="Zkladntext"/>
      </w:pPr>
      <w:r>
        <w:t>Zvláštní   pozornost   při   výstavbě   hráze  je  nutno  věnovat přejímce  prací  před  zakrytím,  zejména  základové spáry hráze, jednotlivých  vrstev při  sypání, objektů  a zařízení  v hrázi  a jejich důkladné dokumentaci  v dokladech o průběhu prací.</w:t>
      </w:r>
    </w:p>
    <w:p w:rsidR="00D85C94" w:rsidRDefault="00D85C94" w:rsidP="00D85C94">
      <w:pPr>
        <w:pStyle w:val="Zkladntext"/>
      </w:pPr>
      <w:r>
        <w:t>Pro  filtry,  podsypy,  drény  apod. jsou  přístupná tato lokální oslabení:  šikmé  vrstvy  o  10%,  nejvýše  však  o 0,3 m, měřeno vodorovně po  zhutnění, svislé a vodorovné  vrstvy o 10%, nejvýše však o 0,2 m, měřeno kolmo na povrch vrstvy po zhutnění.</w:t>
      </w:r>
    </w:p>
    <w:p w:rsidR="00D85C94" w:rsidRDefault="00D85C94" w:rsidP="00D85C94">
      <w:pPr>
        <w:pStyle w:val="Zkladntext"/>
      </w:pPr>
      <w:r>
        <w:t>Převýšení  koruny   hráze  a  rozšíření   jejích  boků  z důvodů sedání tělesa hráze a podloží musí být dodrženo dle projektu.</w:t>
      </w:r>
    </w:p>
    <w:p w:rsidR="00D85C94" w:rsidRDefault="00D85C94" w:rsidP="00D85C94">
      <w:pPr>
        <w:pStyle w:val="Zkladntext"/>
      </w:pPr>
      <w:r>
        <w:t>Při  pracích  v zemníku  nebo  lomu,  na  vlastní   hrázi  a  na spojovacích  komunikacích je  třeba dodržovat  všechny předpisy o bezpečnosti  a  ochraně  zdraví  při  práci  a zabránit jakékoliv činnosti, která těmto předpisům odporuje.</w:t>
      </w:r>
    </w:p>
    <w:p w:rsidR="00921EE9" w:rsidRDefault="00921EE9" w:rsidP="00D85C94">
      <w:pPr>
        <w:pStyle w:val="Zkladntext"/>
      </w:pPr>
    </w:p>
    <w:p w:rsidR="001D3356" w:rsidRPr="00D85C94" w:rsidRDefault="001D3356" w:rsidP="00D85C94">
      <w:pPr>
        <w:pStyle w:val="Zkladntext"/>
      </w:pPr>
      <w:r w:rsidRPr="00D85C94">
        <w:t>SO-2   Napouštěcí potrubí + napouštěcí objekt v korytě toku</w:t>
      </w:r>
    </w:p>
    <w:p w:rsidR="00AC0D30" w:rsidRDefault="00AC0D30" w:rsidP="008F2E8C">
      <w:pPr>
        <w:pStyle w:val="Zkladntext"/>
      </w:pPr>
      <w:r>
        <w:t xml:space="preserve">Niveleta vtoku do přelivů je navržena </w:t>
      </w:r>
      <w:r w:rsidR="006F6E08">
        <w:t>na</w:t>
      </w:r>
      <w:r>
        <w:t xml:space="preserve"> úrovn</w:t>
      </w:r>
      <w:r w:rsidR="006F6E08">
        <w:t>i</w:t>
      </w:r>
      <w:r>
        <w:t xml:space="preserve"> plánované hladiny.</w:t>
      </w:r>
    </w:p>
    <w:p w:rsidR="001D3356" w:rsidRDefault="001D3356" w:rsidP="001D3356">
      <w:pPr>
        <w:pStyle w:val="Zkladntext"/>
      </w:pPr>
      <w:r>
        <w:t>Přítok je navržen z trub DN300 v dl.</w:t>
      </w:r>
      <w:r w:rsidR="00CE299D">
        <w:t>82,9</w:t>
      </w:r>
      <w:r>
        <w:t>, s</w:t>
      </w:r>
      <w:r w:rsidR="00CE299D">
        <w:t> částečným obetonováním mělce uložených úseků</w:t>
      </w:r>
      <w:r>
        <w:t>, s prefabrikovanými šachtami, s napojením na Ratibořský potok, přes napouštěcí objekt s </w:t>
      </w:r>
      <w:r w:rsidR="00CE299D">
        <w:t>betonovým</w:t>
      </w:r>
      <w:r>
        <w:t xml:space="preserve"> prahem v Ratibořském potoce</w:t>
      </w:r>
      <w:r w:rsidR="00CE299D">
        <w:t>, s osazením U140 s kotvami a dřevěného hradítka</w:t>
      </w:r>
      <w:r w:rsidR="00580784">
        <w:t xml:space="preserve"> a cejchu.</w:t>
      </w:r>
    </w:p>
    <w:p w:rsidR="00D85C94" w:rsidRDefault="00D85C94" w:rsidP="001D3356">
      <w:pPr>
        <w:pStyle w:val="Zkladntext"/>
      </w:pPr>
    </w:p>
    <w:p w:rsidR="001D3356" w:rsidRPr="00D85C94" w:rsidRDefault="001D3356" w:rsidP="00D85C94">
      <w:pPr>
        <w:pStyle w:val="Zkladntext"/>
      </w:pPr>
      <w:r w:rsidRPr="00D85C94">
        <w:t>SO-3   Požerák + odtokové potrubí</w:t>
      </w:r>
    </w:p>
    <w:p w:rsidR="006F6E08" w:rsidRDefault="00AC0D30" w:rsidP="000D1359">
      <w:pPr>
        <w:pStyle w:val="Zkladntext"/>
      </w:pPr>
      <w:r>
        <w:t xml:space="preserve">Vlastní průtok </w:t>
      </w:r>
      <w:proofErr w:type="spellStart"/>
      <w:r>
        <w:t>Qdenních</w:t>
      </w:r>
      <w:proofErr w:type="spellEnd"/>
      <w:r>
        <w:t xml:space="preserve"> </w:t>
      </w:r>
      <w:r w:rsidR="006F6E08">
        <w:t>od</w:t>
      </w:r>
      <w:r>
        <w:t xml:space="preserve">toků je řešen </w:t>
      </w:r>
      <w:r w:rsidR="006F6E08">
        <w:t xml:space="preserve">v nádrži </w:t>
      </w:r>
      <w:r>
        <w:t>samostatn</w:t>
      </w:r>
      <w:r w:rsidR="006F6E08">
        <w:t>ě osazeným požerákem</w:t>
      </w:r>
      <w:r w:rsidR="001D3356">
        <w:t xml:space="preserve"> o přelivné hraně dvojité </w:t>
      </w:r>
      <w:proofErr w:type="spellStart"/>
      <w:r w:rsidR="001D3356">
        <w:t>dlužové</w:t>
      </w:r>
      <w:proofErr w:type="spellEnd"/>
      <w:r w:rsidR="001D3356">
        <w:t xml:space="preserve"> stěny v šířce 700mm</w:t>
      </w:r>
      <w:r w:rsidR="006F6E08">
        <w:t>, který je navržen z betonu, s přístupovou lávkou.</w:t>
      </w:r>
    </w:p>
    <w:p w:rsidR="00204BF3" w:rsidRDefault="00204BF3" w:rsidP="000D1359">
      <w:pPr>
        <w:pStyle w:val="Zkladntext"/>
      </w:pPr>
      <w:r>
        <w:t>Variantně je možné požerák řešit osazením prefabrikátu.</w:t>
      </w:r>
    </w:p>
    <w:p w:rsidR="001D3356" w:rsidRDefault="001D3356" w:rsidP="000D1359">
      <w:pPr>
        <w:pStyle w:val="Zkladntext"/>
      </w:pPr>
      <w:r>
        <w:lastRenderedPageBreak/>
        <w:t>Kapacita požeráku a odtokového potrubí je navržena tak, aby převedl i zvýšený průtok v případě povodňových průtoků ,vlastní nádrž, včetně vzdušného líce  je navržena mimo vzdutí Q100 v Ratibořském potoce.</w:t>
      </w:r>
    </w:p>
    <w:p w:rsidR="00580784" w:rsidRDefault="00580784" w:rsidP="000D1359">
      <w:pPr>
        <w:pStyle w:val="Zkladntext"/>
      </w:pPr>
      <w:r>
        <w:t>Na požeráku bude osazena vodočetná lať.</w:t>
      </w:r>
    </w:p>
    <w:p w:rsidR="006F6E08" w:rsidRDefault="006F6E08" w:rsidP="000D1359">
      <w:pPr>
        <w:pStyle w:val="Zkladntext"/>
      </w:pPr>
      <w:r>
        <w:t>Odtok od požeráku je navržen z trub DN</w:t>
      </w:r>
      <w:r w:rsidR="001D3356">
        <w:t>5</w:t>
      </w:r>
      <w:r>
        <w:t>00 v dl.</w:t>
      </w:r>
      <w:r w:rsidR="00BD4A79">
        <w:t>14,9</w:t>
      </w:r>
      <w:r>
        <w:t>m, s obetonováním.</w:t>
      </w:r>
    </w:p>
    <w:p w:rsidR="00AC0D30" w:rsidRDefault="006F6E08" w:rsidP="000D1359">
      <w:pPr>
        <w:pStyle w:val="Zkladntext"/>
      </w:pPr>
      <w:r>
        <w:t xml:space="preserve">Potrubí bude vyústěno do břehu </w:t>
      </w:r>
      <w:r w:rsidR="005850D9">
        <w:t>Ratibořského</w:t>
      </w:r>
      <w:r>
        <w:t xml:space="preserve"> potoka, se zpevněním svahů a dna rovnaninou z lomového kamene 200-500kg.</w:t>
      </w:r>
    </w:p>
    <w:p w:rsidR="00D85C94" w:rsidRDefault="00D85C94" w:rsidP="000D1359">
      <w:pPr>
        <w:pStyle w:val="Zkladntext"/>
      </w:pPr>
    </w:p>
    <w:p w:rsidR="006F6E08" w:rsidRPr="00D85C94" w:rsidRDefault="006F6E08" w:rsidP="00D85C94">
      <w:pPr>
        <w:pStyle w:val="Zkladntext"/>
      </w:pPr>
      <w:r w:rsidRPr="00D85C94">
        <w:t>S</w:t>
      </w:r>
      <w:r w:rsidR="00E16972" w:rsidRPr="00D85C94">
        <w:t>O-</w:t>
      </w:r>
      <w:r w:rsidR="001D3356" w:rsidRPr="00D85C94">
        <w:t>4</w:t>
      </w:r>
      <w:r w:rsidR="00E16972" w:rsidRPr="00D85C94">
        <w:t xml:space="preserve"> Oprava přístupové komunikace</w:t>
      </w:r>
    </w:p>
    <w:p w:rsidR="00D50B1E" w:rsidRDefault="00E16972" w:rsidP="000D1359">
      <w:pPr>
        <w:pStyle w:val="Zkladntext"/>
      </w:pPr>
      <w:r>
        <w:t>Bude opravena přístupová trasa v délce 1.200,0m</w:t>
      </w:r>
      <w:r w:rsidR="008379AA">
        <w:t>, včetně případné opravy brodu.</w:t>
      </w:r>
    </w:p>
    <w:p w:rsidR="00D85C94" w:rsidRDefault="00D85C94" w:rsidP="000D1359">
      <w:pPr>
        <w:pStyle w:val="Zkladntext"/>
      </w:pPr>
    </w:p>
    <w:p w:rsidR="00204BF3" w:rsidRPr="00D85C94" w:rsidRDefault="00204BF3" w:rsidP="00D85C94">
      <w:pPr>
        <w:pStyle w:val="Zkladntext"/>
      </w:pPr>
      <w:r w:rsidRPr="00D85C94">
        <w:t>SO-5 Výsadba</w:t>
      </w:r>
    </w:p>
    <w:p w:rsidR="00204BF3" w:rsidRDefault="00204BF3" w:rsidP="00204BF3">
      <w:pPr>
        <w:pStyle w:val="Zkladntext"/>
      </w:pPr>
      <w:r w:rsidRPr="00204BF3">
        <w:t>Bude vysazeno 33ks stromů.</w:t>
      </w:r>
    </w:p>
    <w:p w:rsidR="00EB324E" w:rsidRDefault="00EB324E" w:rsidP="00EB324E">
      <w:pPr>
        <w:pStyle w:val="Zkladntext"/>
        <w:autoSpaceDE/>
        <w:adjustRightInd/>
        <w:spacing w:before="0"/>
      </w:pPr>
      <w:r>
        <w:t>K výsadbě bude použito stromů ve složení :</w:t>
      </w:r>
    </w:p>
    <w:p w:rsidR="00EB324E" w:rsidRDefault="00EB324E" w:rsidP="00EB324E">
      <w:pPr>
        <w:spacing w:line="360" w:lineRule="auto"/>
        <w:jc w:val="both"/>
      </w:pPr>
      <w:r>
        <w:t>Dub letní (</w:t>
      </w:r>
      <w:proofErr w:type="spellStart"/>
      <w:r>
        <w:t>Quercus</w:t>
      </w:r>
      <w:proofErr w:type="spellEnd"/>
      <w:r>
        <w:t xml:space="preserve"> </w:t>
      </w:r>
      <w:proofErr w:type="spellStart"/>
      <w:r>
        <w:t>robur</w:t>
      </w:r>
      <w:proofErr w:type="spellEnd"/>
      <w:r>
        <w:t xml:space="preserve">) – </w:t>
      </w:r>
      <w:r w:rsidR="00921EE9">
        <w:t>11</w:t>
      </w:r>
      <w:r>
        <w:t xml:space="preserve"> ks</w:t>
      </w:r>
    </w:p>
    <w:p w:rsidR="00EB324E" w:rsidRDefault="00EB324E" w:rsidP="00EB324E">
      <w:pPr>
        <w:spacing w:line="360" w:lineRule="auto"/>
        <w:jc w:val="both"/>
      </w:pPr>
      <w:r>
        <w:t xml:space="preserve">Jasan </w:t>
      </w:r>
      <w:proofErr w:type="spellStart"/>
      <w:r>
        <w:t>ztepilý</w:t>
      </w:r>
      <w:proofErr w:type="spellEnd"/>
      <w:r>
        <w:t xml:space="preserve"> (</w:t>
      </w:r>
      <w:proofErr w:type="spellStart"/>
      <w:r>
        <w:t>Fraxinus</w:t>
      </w:r>
      <w:proofErr w:type="spellEnd"/>
      <w:r>
        <w:t xml:space="preserve"> </w:t>
      </w:r>
      <w:proofErr w:type="spellStart"/>
      <w:r>
        <w:t>exelsior</w:t>
      </w:r>
      <w:proofErr w:type="spellEnd"/>
      <w:r>
        <w:t xml:space="preserve">) – </w:t>
      </w:r>
      <w:r w:rsidR="00921EE9">
        <w:t>11</w:t>
      </w:r>
      <w:r>
        <w:t xml:space="preserve"> ks</w:t>
      </w:r>
    </w:p>
    <w:p w:rsidR="00EB324E" w:rsidRDefault="00921EE9" w:rsidP="00EB324E">
      <w:pPr>
        <w:spacing w:line="360" w:lineRule="auto"/>
        <w:jc w:val="both"/>
      </w:pPr>
      <w:r>
        <w:t>Vrba křehká (</w:t>
      </w:r>
      <w:proofErr w:type="spellStart"/>
      <w:r>
        <w:t>Salix</w:t>
      </w:r>
      <w:proofErr w:type="spellEnd"/>
      <w:r>
        <w:t xml:space="preserve"> </w:t>
      </w:r>
      <w:proofErr w:type="spellStart"/>
      <w:r>
        <w:t>fragilis</w:t>
      </w:r>
      <w:proofErr w:type="spellEnd"/>
      <w:r>
        <w:t>) – 11 ks</w:t>
      </w:r>
    </w:p>
    <w:p w:rsidR="00EB324E" w:rsidRDefault="00EB324E" w:rsidP="00EB324E">
      <w:pPr>
        <w:pStyle w:val="Zhlav"/>
        <w:tabs>
          <w:tab w:val="left" w:pos="708"/>
        </w:tabs>
        <w:spacing w:line="360" w:lineRule="auto"/>
      </w:pPr>
    </w:p>
    <w:p w:rsidR="00EB324E" w:rsidRDefault="00EB324E" w:rsidP="00EB324E">
      <w:pPr>
        <w:pStyle w:val="Zhlav"/>
        <w:tabs>
          <w:tab w:val="left" w:pos="708"/>
        </w:tabs>
        <w:spacing w:line="360" w:lineRule="auto"/>
        <w:jc w:val="both"/>
      </w:pPr>
      <w:r>
        <w:t xml:space="preserve">Postup : </w:t>
      </w:r>
    </w:p>
    <w:p w:rsidR="00EB324E" w:rsidRDefault="00EB324E" w:rsidP="00EB324E">
      <w:pPr>
        <w:pStyle w:val="Zhlav"/>
        <w:numPr>
          <w:ilvl w:val="0"/>
          <w:numId w:val="2"/>
        </w:numPr>
        <w:spacing w:line="360" w:lineRule="auto"/>
        <w:jc w:val="both"/>
      </w:pPr>
      <w:r>
        <w:t>pro stromy se vyhloubí jamky o průměru 0,4 m a hloubce 0,60 m</w:t>
      </w:r>
    </w:p>
    <w:p w:rsidR="00EB324E" w:rsidRDefault="00EB324E" w:rsidP="00EB324E">
      <w:pPr>
        <w:pStyle w:val="Zhlav"/>
        <w:numPr>
          <w:ilvl w:val="0"/>
          <w:numId w:val="2"/>
        </w:numPr>
        <w:spacing w:line="360" w:lineRule="auto"/>
        <w:jc w:val="both"/>
      </w:pPr>
      <w:r>
        <w:t xml:space="preserve">k výsadbě bude použito 3 – 5 </w:t>
      </w:r>
      <w:proofErr w:type="spellStart"/>
      <w:r>
        <w:t>letých</w:t>
      </w:r>
      <w:proofErr w:type="spellEnd"/>
      <w:r>
        <w:t xml:space="preserve"> odrostků stromů</w:t>
      </w:r>
    </w:p>
    <w:p w:rsidR="00EB324E" w:rsidRDefault="00EB324E" w:rsidP="00EB324E">
      <w:pPr>
        <w:pStyle w:val="Zhlav"/>
        <w:numPr>
          <w:ilvl w:val="0"/>
          <w:numId w:val="2"/>
        </w:numPr>
        <w:spacing w:line="360" w:lineRule="auto"/>
        <w:jc w:val="both"/>
      </w:pPr>
      <w:r>
        <w:t>u stromových sazenic se osadí 3ks upevňovacích kůlů</w:t>
      </w:r>
    </w:p>
    <w:p w:rsidR="00EB324E" w:rsidRDefault="00EB324E" w:rsidP="00EB324E">
      <w:pPr>
        <w:pStyle w:val="Zhlav"/>
        <w:numPr>
          <w:ilvl w:val="0"/>
          <w:numId w:val="2"/>
        </w:numPr>
        <w:spacing w:line="360" w:lineRule="auto"/>
        <w:jc w:val="both"/>
      </w:pPr>
      <w:r>
        <w:t>na půdní povrch se kolem sazenic provede mulčování</w:t>
      </w:r>
    </w:p>
    <w:p w:rsidR="00EB324E" w:rsidRDefault="00EB324E" w:rsidP="00EB324E">
      <w:pPr>
        <w:pStyle w:val="Zhlav"/>
        <w:numPr>
          <w:ilvl w:val="0"/>
          <w:numId w:val="2"/>
        </w:numPr>
        <w:spacing w:line="360" w:lineRule="auto"/>
        <w:jc w:val="both"/>
      </w:pPr>
      <w:r>
        <w:t xml:space="preserve">u sazenic se použije proti </w:t>
      </w:r>
      <w:proofErr w:type="spellStart"/>
      <w:r>
        <w:t>okusu</w:t>
      </w:r>
      <w:proofErr w:type="spellEnd"/>
      <w:r>
        <w:t xml:space="preserve"> zvěří pletivo</w:t>
      </w:r>
    </w:p>
    <w:p w:rsidR="00EB324E" w:rsidRDefault="00EB324E" w:rsidP="00EB324E">
      <w:pPr>
        <w:pStyle w:val="Zhlav"/>
        <w:numPr>
          <w:ilvl w:val="0"/>
          <w:numId w:val="2"/>
        </w:numPr>
        <w:spacing w:line="360" w:lineRule="auto"/>
        <w:jc w:val="both"/>
      </w:pPr>
      <w:r>
        <w:t>bude provedena řádná zálivka</w:t>
      </w:r>
    </w:p>
    <w:p w:rsidR="00EB324E" w:rsidRDefault="00EB324E" w:rsidP="00EB324E">
      <w:pPr>
        <w:pStyle w:val="Zhlav"/>
        <w:numPr>
          <w:ilvl w:val="0"/>
          <w:numId w:val="2"/>
        </w:numPr>
        <w:spacing w:line="360" w:lineRule="auto"/>
        <w:jc w:val="both"/>
      </w:pPr>
      <w:r>
        <w:t>sazenice budou vysazeny před vyrašením na jaře nebo po opadu listí na podzim</w:t>
      </w:r>
    </w:p>
    <w:p w:rsidR="00EB324E" w:rsidRDefault="00EB324E" w:rsidP="00EB324E">
      <w:pPr>
        <w:pStyle w:val="Zhlav"/>
        <w:tabs>
          <w:tab w:val="left" w:pos="708"/>
        </w:tabs>
        <w:jc w:val="both"/>
      </w:pPr>
    </w:p>
    <w:p w:rsidR="00EB324E" w:rsidRDefault="00EB324E" w:rsidP="00EB324E">
      <w:pPr>
        <w:pStyle w:val="Zkladntext"/>
        <w:autoSpaceDE/>
        <w:adjustRightInd/>
        <w:spacing w:before="0"/>
      </w:pPr>
      <w:r>
        <w:t>Druhové složení je možné měnit dle dalších požadavků.</w:t>
      </w:r>
    </w:p>
    <w:p w:rsidR="00EB324E" w:rsidRDefault="00EB324E" w:rsidP="00EB324E">
      <w:pPr>
        <w:pStyle w:val="Zkladntext"/>
      </w:pPr>
    </w:p>
    <w:sectPr w:rsidR="00EB324E" w:rsidSect="00254D7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302" w:rsidRDefault="00434302" w:rsidP="00F538D2">
      <w:r>
        <w:separator/>
      </w:r>
    </w:p>
  </w:endnote>
  <w:endnote w:type="continuationSeparator" w:id="0">
    <w:p w:rsidR="00434302" w:rsidRDefault="00434302" w:rsidP="00F538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9D" w:rsidRDefault="00CE299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9D" w:rsidRDefault="00CE299D">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9D" w:rsidRDefault="00CE299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302" w:rsidRDefault="00434302" w:rsidP="00F538D2">
      <w:r>
        <w:separator/>
      </w:r>
    </w:p>
  </w:footnote>
  <w:footnote w:type="continuationSeparator" w:id="0">
    <w:p w:rsidR="00434302" w:rsidRDefault="00434302" w:rsidP="00F538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9D" w:rsidRDefault="00CE299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400751"/>
      <w:docPartObj>
        <w:docPartGallery w:val="Page Numbers (Top of Page)"/>
        <w:docPartUnique/>
      </w:docPartObj>
    </w:sdtPr>
    <w:sdtContent>
      <w:p w:rsidR="00CE299D" w:rsidRDefault="00FA4BE1">
        <w:pPr>
          <w:pStyle w:val="Zhlav"/>
          <w:jc w:val="center"/>
        </w:pPr>
        <w:fldSimple w:instr=" PAGE   \* MERGEFORMAT ">
          <w:r w:rsidR="00580784">
            <w:rPr>
              <w:noProof/>
            </w:rPr>
            <w:t>5</w:t>
          </w:r>
        </w:fldSimple>
      </w:p>
    </w:sdtContent>
  </w:sdt>
  <w:p w:rsidR="00CE299D" w:rsidRDefault="00CE299D">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9D" w:rsidRDefault="00CE299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21C35"/>
    <w:multiLevelType w:val="singleLevel"/>
    <w:tmpl w:val="5F4A2896"/>
    <w:lvl w:ilvl="0">
      <w:start w:val="3"/>
      <w:numFmt w:val="bullet"/>
      <w:lvlText w:val="-"/>
      <w:lvlJc w:val="left"/>
      <w:pPr>
        <w:tabs>
          <w:tab w:val="num" w:pos="360"/>
        </w:tabs>
        <w:ind w:left="360" w:hanging="360"/>
      </w:pPr>
    </w:lvl>
  </w:abstractNum>
  <w:abstractNum w:abstractNumId="1">
    <w:nsid w:val="5F4F1B3E"/>
    <w:multiLevelType w:val="hybridMultilevel"/>
    <w:tmpl w:val="3E18B08E"/>
    <w:lvl w:ilvl="0" w:tplc="4D46DCC6">
      <w:start w:val="1"/>
      <w:numFmt w:val="upperLetter"/>
      <w:lvlText w:val="%1."/>
      <w:lvlJc w:val="left"/>
      <w:pPr>
        <w:ind w:left="810" w:hanging="45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C357B1"/>
    <w:rsid w:val="00015FFC"/>
    <w:rsid w:val="0003454C"/>
    <w:rsid w:val="000347BD"/>
    <w:rsid w:val="00041D90"/>
    <w:rsid w:val="00077787"/>
    <w:rsid w:val="000940D7"/>
    <w:rsid w:val="00096EC3"/>
    <w:rsid w:val="000C0090"/>
    <w:rsid w:val="000C13DD"/>
    <w:rsid w:val="000D1359"/>
    <w:rsid w:val="000D4D6F"/>
    <w:rsid w:val="001073CE"/>
    <w:rsid w:val="00114380"/>
    <w:rsid w:val="00147A69"/>
    <w:rsid w:val="00161868"/>
    <w:rsid w:val="00177DA7"/>
    <w:rsid w:val="0019258B"/>
    <w:rsid w:val="001B2640"/>
    <w:rsid w:val="001B46A0"/>
    <w:rsid w:val="001D2DFE"/>
    <w:rsid w:val="001D3356"/>
    <w:rsid w:val="001D5950"/>
    <w:rsid w:val="001F08A4"/>
    <w:rsid w:val="00202EE6"/>
    <w:rsid w:val="00204BF3"/>
    <w:rsid w:val="002146A3"/>
    <w:rsid w:val="00241E8F"/>
    <w:rsid w:val="00244642"/>
    <w:rsid w:val="00254D76"/>
    <w:rsid w:val="00264CE3"/>
    <w:rsid w:val="002747C8"/>
    <w:rsid w:val="00291A6D"/>
    <w:rsid w:val="002A350E"/>
    <w:rsid w:val="002B3643"/>
    <w:rsid w:val="002B46A2"/>
    <w:rsid w:val="002E0E9D"/>
    <w:rsid w:val="002F6ED5"/>
    <w:rsid w:val="002F78DA"/>
    <w:rsid w:val="003100BB"/>
    <w:rsid w:val="00326644"/>
    <w:rsid w:val="003433E2"/>
    <w:rsid w:val="00354A48"/>
    <w:rsid w:val="00374870"/>
    <w:rsid w:val="003811D9"/>
    <w:rsid w:val="00386F22"/>
    <w:rsid w:val="003B610E"/>
    <w:rsid w:val="003B7D8D"/>
    <w:rsid w:val="003C1221"/>
    <w:rsid w:val="003C5BC3"/>
    <w:rsid w:val="003C7979"/>
    <w:rsid w:val="003E5F79"/>
    <w:rsid w:val="003F25D4"/>
    <w:rsid w:val="003F70EF"/>
    <w:rsid w:val="00434302"/>
    <w:rsid w:val="0044181B"/>
    <w:rsid w:val="004507C3"/>
    <w:rsid w:val="00457DAE"/>
    <w:rsid w:val="00466955"/>
    <w:rsid w:val="004E7784"/>
    <w:rsid w:val="00524EDC"/>
    <w:rsid w:val="0052528B"/>
    <w:rsid w:val="0054595D"/>
    <w:rsid w:val="0054727F"/>
    <w:rsid w:val="005576F9"/>
    <w:rsid w:val="00561978"/>
    <w:rsid w:val="00580784"/>
    <w:rsid w:val="005850D9"/>
    <w:rsid w:val="005A478A"/>
    <w:rsid w:val="005C215B"/>
    <w:rsid w:val="005C4A3D"/>
    <w:rsid w:val="005D1FF0"/>
    <w:rsid w:val="005D224E"/>
    <w:rsid w:val="005D30FD"/>
    <w:rsid w:val="005E4596"/>
    <w:rsid w:val="006167CE"/>
    <w:rsid w:val="00636357"/>
    <w:rsid w:val="006527B3"/>
    <w:rsid w:val="00654F35"/>
    <w:rsid w:val="00675D5E"/>
    <w:rsid w:val="00684CA9"/>
    <w:rsid w:val="006A50D9"/>
    <w:rsid w:val="006A7FA9"/>
    <w:rsid w:val="006C6C88"/>
    <w:rsid w:val="006D249C"/>
    <w:rsid w:val="006D2765"/>
    <w:rsid w:val="006E79B2"/>
    <w:rsid w:val="006F2972"/>
    <w:rsid w:val="006F6E08"/>
    <w:rsid w:val="00700310"/>
    <w:rsid w:val="00703D4A"/>
    <w:rsid w:val="00710445"/>
    <w:rsid w:val="0071068D"/>
    <w:rsid w:val="0071793E"/>
    <w:rsid w:val="00737D43"/>
    <w:rsid w:val="00747726"/>
    <w:rsid w:val="00774757"/>
    <w:rsid w:val="007866F2"/>
    <w:rsid w:val="007868FB"/>
    <w:rsid w:val="00794AF6"/>
    <w:rsid w:val="007A4176"/>
    <w:rsid w:val="007A6C7D"/>
    <w:rsid w:val="007B3BD8"/>
    <w:rsid w:val="007C15A6"/>
    <w:rsid w:val="00827C1B"/>
    <w:rsid w:val="008337BE"/>
    <w:rsid w:val="008379AA"/>
    <w:rsid w:val="00851C68"/>
    <w:rsid w:val="00852A02"/>
    <w:rsid w:val="00854468"/>
    <w:rsid w:val="008560B2"/>
    <w:rsid w:val="00885A9C"/>
    <w:rsid w:val="008A0886"/>
    <w:rsid w:val="008C78FC"/>
    <w:rsid w:val="008D2B7D"/>
    <w:rsid w:val="008F2A99"/>
    <w:rsid w:val="008F2E8C"/>
    <w:rsid w:val="008F7819"/>
    <w:rsid w:val="00900555"/>
    <w:rsid w:val="00905706"/>
    <w:rsid w:val="00921EE9"/>
    <w:rsid w:val="009319E2"/>
    <w:rsid w:val="00933DFA"/>
    <w:rsid w:val="00937B4D"/>
    <w:rsid w:val="00940E7B"/>
    <w:rsid w:val="009833E0"/>
    <w:rsid w:val="00994A5A"/>
    <w:rsid w:val="009A5E69"/>
    <w:rsid w:val="009A7B20"/>
    <w:rsid w:val="009B612C"/>
    <w:rsid w:val="009B62F0"/>
    <w:rsid w:val="009B678C"/>
    <w:rsid w:val="009C39FA"/>
    <w:rsid w:val="009F6E86"/>
    <w:rsid w:val="00A13E16"/>
    <w:rsid w:val="00A14DE3"/>
    <w:rsid w:val="00A21F29"/>
    <w:rsid w:val="00A41A1F"/>
    <w:rsid w:val="00A628C3"/>
    <w:rsid w:val="00A652AB"/>
    <w:rsid w:val="00A67298"/>
    <w:rsid w:val="00A74BA8"/>
    <w:rsid w:val="00A92BF2"/>
    <w:rsid w:val="00A93897"/>
    <w:rsid w:val="00AA1060"/>
    <w:rsid w:val="00AB32BD"/>
    <w:rsid w:val="00AB3BE6"/>
    <w:rsid w:val="00AB4E17"/>
    <w:rsid w:val="00AC0D30"/>
    <w:rsid w:val="00AC7EEF"/>
    <w:rsid w:val="00B01CD0"/>
    <w:rsid w:val="00B10966"/>
    <w:rsid w:val="00B32E3F"/>
    <w:rsid w:val="00B359B0"/>
    <w:rsid w:val="00B5439A"/>
    <w:rsid w:val="00B577DE"/>
    <w:rsid w:val="00B66050"/>
    <w:rsid w:val="00B873BC"/>
    <w:rsid w:val="00B9723A"/>
    <w:rsid w:val="00BA27BE"/>
    <w:rsid w:val="00BA64AE"/>
    <w:rsid w:val="00BA7F76"/>
    <w:rsid w:val="00BB3717"/>
    <w:rsid w:val="00BB5464"/>
    <w:rsid w:val="00BD37D9"/>
    <w:rsid w:val="00BD4A79"/>
    <w:rsid w:val="00BE6B6E"/>
    <w:rsid w:val="00BF6FA8"/>
    <w:rsid w:val="00C01A12"/>
    <w:rsid w:val="00C17AE8"/>
    <w:rsid w:val="00C357B1"/>
    <w:rsid w:val="00C450E8"/>
    <w:rsid w:val="00C6124D"/>
    <w:rsid w:val="00C76048"/>
    <w:rsid w:val="00C76522"/>
    <w:rsid w:val="00CC3E68"/>
    <w:rsid w:val="00CC652D"/>
    <w:rsid w:val="00CD3DC4"/>
    <w:rsid w:val="00CE090D"/>
    <w:rsid w:val="00CE299D"/>
    <w:rsid w:val="00CE4AEE"/>
    <w:rsid w:val="00D01300"/>
    <w:rsid w:val="00D02E7B"/>
    <w:rsid w:val="00D145B9"/>
    <w:rsid w:val="00D219B9"/>
    <w:rsid w:val="00D2575B"/>
    <w:rsid w:val="00D400A3"/>
    <w:rsid w:val="00D44E6F"/>
    <w:rsid w:val="00D45446"/>
    <w:rsid w:val="00D456E3"/>
    <w:rsid w:val="00D50B1E"/>
    <w:rsid w:val="00D63681"/>
    <w:rsid w:val="00D67B96"/>
    <w:rsid w:val="00D72A0E"/>
    <w:rsid w:val="00D80A61"/>
    <w:rsid w:val="00D85C94"/>
    <w:rsid w:val="00D863B7"/>
    <w:rsid w:val="00D97356"/>
    <w:rsid w:val="00DA1F5C"/>
    <w:rsid w:val="00DB0299"/>
    <w:rsid w:val="00DC555D"/>
    <w:rsid w:val="00DE15C7"/>
    <w:rsid w:val="00DF6709"/>
    <w:rsid w:val="00E16559"/>
    <w:rsid w:val="00E16972"/>
    <w:rsid w:val="00E23B54"/>
    <w:rsid w:val="00E32C95"/>
    <w:rsid w:val="00E95EBF"/>
    <w:rsid w:val="00EB324E"/>
    <w:rsid w:val="00EB34B9"/>
    <w:rsid w:val="00EC56DB"/>
    <w:rsid w:val="00ED5177"/>
    <w:rsid w:val="00F125A8"/>
    <w:rsid w:val="00F20A46"/>
    <w:rsid w:val="00F35876"/>
    <w:rsid w:val="00F37D94"/>
    <w:rsid w:val="00F4249A"/>
    <w:rsid w:val="00F432B3"/>
    <w:rsid w:val="00F4458E"/>
    <w:rsid w:val="00F457FA"/>
    <w:rsid w:val="00F53055"/>
    <w:rsid w:val="00F538D2"/>
    <w:rsid w:val="00F76220"/>
    <w:rsid w:val="00F849A3"/>
    <w:rsid w:val="00F86267"/>
    <w:rsid w:val="00F95BCC"/>
    <w:rsid w:val="00FA14AC"/>
    <w:rsid w:val="00FA4BE1"/>
    <w:rsid w:val="00FC199C"/>
    <w:rsid w:val="00FD6F40"/>
    <w:rsid w:val="00FE76D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57B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C357B1"/>
    <w:pPr>
      <w:keepNext/>
      <w:autoSpaceDE w:val="0"/>
      <w:autoSpaceDN w:val="0"/>
      <w:adjustRightInd w:val="0"/>
      <w:spacing w:before="120" w:line="360" w:lineRule="auto"/>
      <w:jc w:val="center"/>
      <w:outlineLvl w:val="0"/>
    </w:pPr>
    <w:rPr>
      <w:sz w:val="32"/>
      <w:u w:val="single"/>
    </w:rPr>
  </w:style>
  <w:style w:type="paragraph" w:styleId="Nadpis5">
    <w:name w:val="heading 5"/>
    <w:basedOn w:val="Normln"/>
    <w:next w:val="Normln"/>
    <w:link w:val="Nadpis5Char"/>
    <w:uiPriority w:val="9"/>
    <w:qFormat/>
    <w:rsid w:val="00C357B1"/>
    <w:pPr>
      <w:keepNext/>
      <w:outlineLvl w:val="4"/>
    </w:pPr>
    <w:rPr>
      <w:b/>
      <w:bCs/>
      <w:u w:val="single"/>
    </w:rPr>
  </w:style>
  <w:style w:type="paragraph" w:styleId="Nadpis6">
    <w:name w:val="heading 6"/>
    <w:basedOn w:val="Normln"/>
    <w:next w:val="Normln"/>
    <w:link w:val="Nadpis6Char"/>
    <w:qFormat/>
    <w:rsid w:val="00C357B1"/>
    <w:pPr>
      <w:keepNext/>
      <w:spacing w:before="120" w:line="360" w:lineRule="auto"/>
      <w:jc w:val="both"/>
      <w:outlineLvl w:val="5"/>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357B1"/>
    <w:rPr>
      <w:rFonts w:ascii="Times New Roman" w:eastAsia="Times New Roman" w:hAnsi="Times New Roman" w:cs="Times New Roman"/>
      <w:sz w:val="32"/>
      <w:szCs w:val="24"/>
      <w:u w:val="single"/>
      <w:lang w:eastAsia="cs-CZ"/>
    </w:rPr>
  </w:style>
  <w:style w:type="character" w:customStyle="1" w:styleId="Nadpis5Char">
    <w:name w:val="Nadpis 5 Char"/>
    <w:basedOn w:val="Standardnpsmoodstavce"/>
    <w:link w:val="Nadpis5"/>
    <w:uiPriority w:val="9"/>
    <w:rsid w:val="00C357B1"/>
    <w:rPr>
      <w:rFonts w:ascii="Times New Roman" w:eastAsia="Times New Roman" w:hAnsi="Times New Roman" w:cs="Times New Roman"/>
      <w:b/>
      <w:bCs/>
      <w:sz w:val="24"/>
      <w:szCs w:val="24"/>
      <w:u w:val="single"/>
      <w:lang w:eastAsia="cs-CZ"/>
    </w:rPr>
  </w:style>
  <w:style w:type="character" w:customStyle="1" w:styleId="Nadpis6Char">
    <w:name w:val="Nadpis 6 Char"/>
    <w:basedOn w:val="Standardnpsmoodstavce"/>
    <w:link w:val="Nadpis6"/>
    <w:uiPriority w:val="9"/>
    <w:rsid w:val="00C357B1"/>
    <w:rPr>
      <w:rFonts w:ascii="Times New Roman" w:eastAsia="Times New Roman" w:hAnsi="Times New Roman" w:cs="Times New Roman"/>
      <w:b/>
      <w:bCs/>
      <w:sz w:val="24"/>
      <w:szCs w:val="24"/>
      <w:u w:val="single"/>
      <w:lang w:eastAsia="cs-CZ"/>
    </w:rPr>
  </w:style>
  <w:style w:type="paragraph" w:styleId="Zkladntext">
    <w:name w:val="Body Text"/>
    <w:basedOn w:val="Normln"/>
    <w:link w:val="ZkladntextChar"/>
    <w:semiHidden/>
    <w:rsid w:val="00C357B1"/>
    <w:pPr>
      <w:autoSpaceDE w:val="0"/>
      <w:autoSpaceDN w:val="0"/>
      <w:adjustRightInd w:val="0"/>
      <w:spacing w:before="120" w:line="360" w:lineRule="auto"/>
      <w:jc w:val="both"/>
    </w:pPr>
  </w:style>
  <w:style w:type="character" w:customStyle="1" w:styleId="ZkladntextChar">
    <w:name w:val="Základní text Char"/>
    <w:basedOn w:val="Standardnpsmoodstavce"/>
    <w:link w:val="Zkladntext"/>
    <w:semiHidden/>
    <w:rsid w:val="00C357B1"/>
    <w:rPr>
      <w:rFonts w:ascii="Times New Roman" w:eastAsia="Times New Roman" w:hAnsi="Times New Roman" w:cs="Times New Roman"/>
      <w:sz w:val="24"/>
      <w:szCs w:val="24"/>
      <w:lang w:eastAsia="cs-CZ"/>
    </w:rPr>
  </w:style>
  <w:style w:type="paragraph" w:styleId="Zhlav">
    <w:name w:val="header"/>
    <w:basedOn w:val="Normln"/>
    <w:link w:val="ZhlavChar"/>
    <w:rsid w:val="00C357B1"/>
    <w:pPr>
      <w:tabs>
        <w:tab w:val="center" w:pos="4536"/>
        <w:tab w:val="right" w:pos="9072"/>
      </w:tabs>
    </w:pPr>
  </w:style>
  <w:style w:type="character" w:customStyle="1" w:styleId="ZhlavChar">
    <w:name w:val="Záhlaví Char"/>
    <w:basedOn w:val="Standardnpsmoodstavce"/>
    <w:link w:val="Zhlav"/>
    <w:rsid w:val="00C357B1"/>
    <w:rPr>
      <w:rFonts w:ascii="Times New Roman" w:eastAsia="Times New Roman" w:hAnsi="Times New Roman" w:cs="Times New Roman"/>
      <w:sz w:val="24"/>
      <w:szCs w:val="24"/>
      <w:lang w:eastAsia="cs-CZ"/>
    </w:rPr>
  </w:style>
  <w:style w:type="paragraph" w:styleId="Nzev">
    <w:name w:val="Title"/>
    <w:basedOn w:val="Normln"/>
    <w:link w:val="NzevChar"/>
    <w:uiPriority w:val="10"/>
    <w:qFormat/>
    <w:rsid w:val="00C357B1"/>
    <w:pPr>
      <w:autoSpaceDE w:val="0"/>
      <w:autoSpaceDN w:val="0"/>
      <w:adjustRightInd w:val="0"/>
      <w:spacing w:before="120"/>
      <w:jc w:val="center"/>
    </w:pPr>
    <w:rPr>
      <w:b/>
      <w:sz w:val="32"/>
      <w:u w:val="single"/>
    </w:rPr>
  </w:style>
  <w:style w:type="character" w:customStyle="1" w:styleId="NzevChar">
    <w:name w:val="Název Char"/>
    <w:basedOn w:val="Standardnpsmoodstavce"/>
    <w:link w:val="Nzev"/>
    <w:uiPriority w:val="10"/>
    <w:rsid w:val="00C357B1"/>
    <w:rPr>
      <w:rFonts w:ascii="Times New Roman" w:eastAsia="Times New Roman" w:hAnsi="Times New Roman" w:cs="Times New Roman"/>
      <w:b/>
      <w:sz w:val="32"/>
      <w:szCs w:val="24"/>
      <w:u w:val="single"/>
      <w:lang w:eastAsia="cs-CZ"/>
    </w:rPr>
  </w:style>
  <w:style w:type="paragraph" w:customStyle="1" w:styleId="BodyText21">
    <w:name w:val="Body Text 21"/>
    <w:basedOn w:val="Normln"/>
    <w:rsid w:val="00C357B1"/>
    <w:pPr>
      <w:overflowPunct w:val="0"/>
      <w:autoSpaceDE w:val="0"/>
      <w:autoSpaceDN w:val="0"/>
      <w:adjustRightInd w:val="0"/>
      <w:jc w:val="both"/>
      <w:textAlignment w:val="baseline"/>
    </w:pPr>
    <w:rPr>
      <w:rFonts w:ascii="Tahoma" w:hAnsi="Tahoma"/>
      <w:szCs w:val="20"/>
    </w:rPr>
  </w:style>
  <w:style w:type="paragraph" w:styleId="Zpat">
    <w:name w:val="footer"/>
    <w:basedOn w:val="Normln"/>
    <w:link w:val="ZpatChar"/>
    <w:uiPriority w:val="99"/>
    <w:semiHidden/>
    <w:unhideWhenUsed/>
    <w:rsid w:val="00F538D2"/>
    <w:pPr>
      <w:tabs>
        <w:tab w:val="center" w:pos="4536"/>
        <w:tab w:val="right" w:pos="9072"/>
      </w:tabs>
    </w:pPr>
  </w:style>
  <w:style w:type="character" w:customStyle="1" w:styleId="ZpatChar">
    <w:name w:val="Zápatí Char"/>
    <w:basedOn w:val="Standardnpsmoodstavce"/>
    <w:link w:val="Zpat"/>
    <w:uiPriority w:val="99"/>
    <w:semiHidden/>
    <w:rsid w:val="00F538D2"/>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D07B76-1F76-4C7A-980C-A306720C5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2132</Words>
  <Characters>12581</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dc:creator>
  <cp:lastModifiedBy>Milan</cp:lastModifiedBy>
  <cp:revision>6</cp:revision>
  <dcterms:created xsi:type="dcterms:W3CDTF">2023-10-22T19:23:00Z</dcterms:created>
  <dcterms:modified xsi:type="dcterms:W3CDTF">2024-08-14T20:13:00Z</dcterms:modified>
</cp:coreProperties>
</file>